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D7" w:rsidRPr="00E743DA" w:rsidRDefault="003B22D7" w:rsidP="006F64A2">
      <w:pPr>
        <w:jc w:val="center"/>
        <w:rPr>
          <w:sz w:val="25"/>
          <w:szCs w:val="25"/>
        </w:rPr>
      </w:pPr>
      <w:bookmarkStart w:id="0" w:name="_GoBack"/>
      <w:bookmarkEnd w:id="0"/>
      <w:r w:rsidRPr="00E743DA">
        <w:rPr>
          <w:noProof/>
          <w:sz w:val="25"/>
          <w:szCs w:val="25"/>
          <w:lang w:eastAsia="en-GB"/>
        </w:rPr>
        <w:drawing>
          <wp:inline distT="0" distB="0" distL="0" distR="0">
            <wp:extent cx="1067681" cy="10676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7748 Summerfield Logo mediu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320" cy="11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3DA" w:rsidRDefault="00E743DA" w:rsidP="003B22D7">
      <w:pPr>
        <w:jc w:val="center"/>
        <w:rPr>
          <w:b/>
          <w:color w:val="7030A0"/>
          <w:sz w:val="25"/>
          <w:szCs w:val="25"/>
          <w:u w:val="single"/>
        </w:rPr>
      </w:pPr>
    </w:p>
    <w:p w:rsidR="00E743DA" w:rsidRPr="00E743DA" w:rsidRDefault="003B22D7" w:rsidP="00CF203B">
      <w:pPr>
        <w:jc w:val="center"/>
        <w:rPr>
          <w:b/>
          <w:color w:val="7030A0"/>
          <w:sz w:val="25"/>
          <w:szCs w:val="25"/>
          <w:u w:val="single"/>
        </w:rPr>
      </w:pPr>
      <w:r w:rsidRPr="00E743DA">
        <w:rPr>
          <w:b/>
          <w:color w:val="7030A0"/>
          <w:sz w:val="25"/>
          <w:szCs w:val="25"/>
          <w:u w:val="single"/>
        </w:rPr>
        <w:t>S</w:t>
      </w:r>
      <w:r w:rsidR="006F64A2" w:rsidRPr="00E743DA">
        <w:rPr>
          <w:b/>
          <w:color w:val="7030A0"/>
          <w:sz w:val="25"/>
          <w:szCs w:val="25"/>
          <w:u w:val="single"/>
        </w:rPr>
        <w:t xml:space="preserve">ummerfield Education Centre – </w:t>
      </w:r>
      <w:proofErr w:type="spellStart"/>
      <w:r w:rsidR="006F64A2" w:rsidRPr="00E743DA">
        <w:rPr>
          <w:b/>
          <w:color w:val="7030A0"/>
          <w:sz w:val="25"/>
          <w:szCs w:val="25"/>
          <w:u w:val="single"/>
        </w:rPr>
        <w:t>Covid</w:t>
      </w:r>
      <w:proofErr w:type="spellEnd"/>
      <w:r w:rsidR="006F64A2" w:rsidRPr="00E743DA">
        <w:rPr>
          <w:b/>
          <w:color w:val="7030A0"/>
          <w:sz w:val="25"/>
          <w:szCs w:val="25"/>
          <w:u w:val="single"/>
        </w:rPr>
        <w:t xml:space="preserve"> 19 catch up from summer curriculum for September 2020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B22D7" w:rsidRPr="00E743DA" w:rsidTr="00E743DA">
        <w:trPr>
          <w:trHeight w:val="644"/>
        </w:trPr>
        <w:tc>
          <w:tcPr>
            <w:tcW w:w="9209" w:type="dxa"/>
          </w:tcPr>
          <w:p w:rsidR="00CF203B" w:rsidRDefault="00CF203B" w:rsidP="003B22D7">
            <w:pPr>
              <w:rPr>
                <w:i/>
                <w:color w:val="7030A0"/>
                <w:sz w:val="25"/>
                <w:szCs w:val="25"/>
              </w:rPr>
            </w:pPr>
            <w:r w:rsidRPr="00E743DA">
              <w:rPr>
                <w:i/>
                <w:color w:val="7030A0"/>
                <w:sz w:val="25"/>
                <w:szCs w:val="25"/>
              </w:rPr>
              <w:t>Subject area:</w:t>
            </w:r>
            <w:r w:rsidRPr="00E743DA">
              <w:rPr>
                <w:b/>
                <w:color w:val="7030A0"/>
                <w:sz w:val="25"/>
                <w:szCs w:val="25"/>
              </w:rPr>
              <w:t xml:space="preserve">  BTEC First Sport</w:t>
            </w:r>
          </w:p>
          <w:p w:rsidR="00CF203B" w:rsidRDefault="006F64A2" w:rsidP="003B22D7">
            <w:pPr>
              <w:rPr>
                <w:color w:val="7030A0"/>
                <w:sz w:val="25"/>
                <w:szCs w:val="25"/>
              </w:rPr>
            </w:pPr>
            <w:r w:rsidRPr="00E743DA">
              <w:rPr>
                <w:i/>
                <w:color w:val="7030A0"/>
                <w:sz w:val="25"/>
                <w:szCs w:val="25"/>
              </w:rPr>
              <w:t>Key fluency learning year group:</w:t>
            </w:r>
            <w:r w:rsidRPr="00E743DA">
              <w:rPr>
                <w:color w:val="7030A0"/>
                <w:sz w:val="25"/>
                <w:szCs w:val="25"/>
              </w:rPr>
              <w:t xml:space="preserve"> </w:t>
            </w:r>
            <w:r w:rsidR="00E743DA" w:rsidRPr="00E743DA">
              <w:rPr>
                <w:b/>
                <w:color w:val="7030A0"/>
                <w:sz w:val="25"/>
                <w:szCs w:val="25"/>
              </w:rPr>
              <w:t xml:space="preserve">Year </w:t>
            </w:r>
            <w:r w:rsidRPr="00E743DA">
              <w:rPr>
                <w:b/>
                <w:color w:val="7030A0"/>
                <w:sz w:val="25"/>
                <w:szCs w:val="25"/>
              </w:rPr>
              <w:t>10</w:t>
            </w:r>
            <w:r w:rsidR="003B22D7" w:rsidRPr="00E743DA">
              <w:rPr>
                <w:color w:val="7030A0"/>
                <w:sz w:val="25"/>
                <w:szCs w:val="25"/>
              </w:rPr>
              <w:t xml:space="preserve">        </w:t>
            </w:r>
            <w:r w:rsidRPr="00E743DA">
              <w:rPr>
                <w:color w:val="7030A0"/>
                <w:sz w:val="25"/>
                <w:szCs w:val="25"/>
              </w:rPr>
              <w:t xml:space="preserve">              </w:t>
            </w:r>
          </w:p>
          <w:p w:rsidR="003B22D7" w:rsidRPr="00CF203B" w:rsidRDefault="006F64A2" w:rsidP="003B22D7">
            <w:pPr>
              <w:rPr>
                <w:i/>
                <w:color w:val="7030A0"/>
                <w:sz w:val="25"/>
                <w:szCs w:val="25"/>
              </w:rPr>
            </w:pPr>
            <w:r w:rsidRPr="00E743DA">
              <w:rPr>
                <w:i/>
                <w:color w:val="7030A0"/>
                <w:sz w:val="25"/>
                <w:szCs w:val="25"/>
              </w:rPr>
              <w:t>Before moving onto:</w:t>
            </w:r>
            <w:r w:rsidRPr="00E743DA">
              <w:rPr>
                <w:color w:val="7030A0"/>
                <w:sz w:val="25"/>
                <w:szCs w:val="25"/>
              </w:rPr>
              <w:t xml:space="preserve"> </w:t>
            </w:r>
            <w:r w:rsidR="00CF203B" w:rsidRPr="00CF203B">
              <w:rPr>
                <w:b/>
                <w:color w:val="7030A0"/>
                <w:sz w:val="25"/>
                <w:szCs w:val="25"/>
              </w:rPr>
              <w:t xml:space="preserve">Applying the Principles of Personal Training </w:t>
            </w:r>
            <w:r w:rsidR="00CF203B" w:rsidRPr="00CF203B">
              <w:rPr>
                <w:b/>
                <w:i/>
                <w:color w:val="7030A0"/>
                <w:sz w:val="25"/>
                <w:szCs w:val="25"/>
              </w:rPr>
              <w:t>(Year 11)</w:t>
            </w:r>
          </w:p>
        </w:tc>
      </w:tr>
    </w:tbl>
    <w:tbl>
      <w:tblPr>
        <w:tblStyle w:val="TableGrid"/>
        <w:tblpPr w:leftFromText="180" w:rightFromText="180" w:vertAnchor="text" w:horzAnchor="margin" w:tblpY="384"/>
        <w:tblW w:w="9209" w:type="dxa"/>
        <w:tblLook w:val="04A0" w:firstRow="1" w:lastRow="0" w:firstColumn="1" w:lastColumn="0" w:noHBand="0" w:noVBand="1"/>
      </w:tblPr>
      <w:tblGrid>
        <w:gridCol w:w="562"/>
        <w:gridCol w:w="8647"/>
      </w:tblGrid>
      <w:tr w:rsidR="00E743DA" w:rsidRPr="00E743DA" w:rsidTr="00E743DA">
        <w:tc>
          <w:tcPr>
            <w:tcW w:w="562" w:type="dxa"/>
          </w:tcPr>
          <w:p w:rsidR="00E743DA" w:rsidRPr="00E743DA" w:rsidRDefault="00E743DA" w:rsidP="00E743DA">
            <w:pPr>
              <w:jc w:val="center"/>
              <w:rPr>
                <w:b/>
                <w:color w:val="7030A0"/>
                <w:sz w:val="25"/>
                <w:szCs w:val="25"/>
              </w:rPr>
            </w:pPr>
            <w:r w:rsidRPr="00E743DA">
              <w:rPr>
                <w:b/>
                <w:color w:val="7030A0"/>
                <w:sz w:val="25"/>
                <w:szCs w:val="25"/>
              </w:rPr>
              <w:t>*</w:t>
            </w:r>
          </w:p>
        </w:tc>
        <w:tc>
          <w:tcPr>
            <w:tcW w:w="8647" w:type="dxa"/>
          </w:tcPr>
          <w:p w:rsidR="00E743DA" w:rsidRPr="00E743DA" w:rsidRDefault="00E743DA" w:rsidP="00E743DA">
            <w:pPr>
              <w:jc w:val="center"/>
              <w:rPr>
                <w:b/>
                <w:i/>
                <w:color w:val="7030A0"/>
                <w:sz w:val="25"/>
                <w:szCs w:val="25"/>
              </w:rPr>
            </w:pPr>
            <w:r w:rsidRPr="00E743DA">
              <w:rPr>
                <w:b/>
                <w:i/>
                <w:color w:val="7030A0"/>
                <w:sz w:val="25"/>
                <w:szCs w:val="25"/>
              </w:rPr>
              <w:t>Practical Performance in Sport</w:t>
            </w:r>
          </w:p>
        </w:tc>
      </w:tr>
      <w:tr w:rsidR="00E743DA" w:rsidRPr="00E743DA" w:rsidTr="00E743DA">
        <w:tc>
          <w:tcPr>
            <w:tcW w:w="562" w:type="dxa"/>
          </w:tcPr>
          <w:p w:rsidR="00E743DA" w:rsidRPr="00E743DA" w:rsidRDefault="00E743DA" w:rsidP="00E743DA">
            <w:pPr>
              <w:rPr>
                <w:color w:val="7030A0"/>
                <w:sz w:val="25"/>
                <w:szCs w:val="25"/>
              </w:rPr>
            </w:pPr>
            <w:r w:rsidRPr="00E743DA">
              <w:rPr>
                <w:color w:val="7030A0"/>
                <w:sz w:val="25"/>
                <w:szCs w:val="25"/>
              </w:rPr>
              <w:t>1.</w:t>
            </w:r>
          </w:p>
        </w:tc>
        <w:tc>
          <w:tcPr>
            <w:tcW w:w="8647" w:type="dxa"/>
          </w:tcPr>
          <w:p w:rsidR="00E743DA" w:rsidRPr="00E743DA" w:rsidRDefault="00E743DA" w:rsidP="00E743DA">
            <w:pPr>
              <w:rPr>
                <w:color w:val="7030A0"/>
                <w:sz w:val="25"/>
                <w:szCs w:val="25"/>
              </w:rPr>
            </w:pPr>
            <w:r w:rsidRPr="00E743DA">
              <w:rPr>
                <w:rFonts w:cstheme="minorHAnsi"/>
                <w:color w:val="7030A0"/>
                <w:sz w:val="25"/>
                <w:szCs w:val="25"/>
              </w:rPr>
              <w:t>To know about the roles of officials e.g. umpires, referees, judges, timekeepers &amp; starters</w:t>
            </w:r>
          </w:p>
        </w:tc>
      </w:tr>
      <w:tr w:rsidR="00E743DA" w:rsidRPr="00E743DA" w:rsidTr="00E743DA">
        <w:tc>
          <w:tcPr>
            <w:tcW w:w="562" w:type="dxa"/>
          </w:tcPr>
          <w:p w:rsidR="00E743DA" w:rsidRPr="00E743DA" w:rsidRDefault="00E743DA" w:rsidP="00E743DA">
            <w:pPr>
              <w:rPr>
                <w:color w:val="7030A0"/>
                <w:sz w:val="25"/>
                <w:szCs w:val="25"/>
              </w:rPr>
            </w:pPr>
            <w:r w:rsidRPr="00E743DA">
              <w:rPr>
                <w:color w:val="7030A0"/>
                <w:sz w:val="25"/>
                <w:szCs w:val="25"/>
              </w:rPr>
              <w:t>2.</w:t>
            </w:r>
          </w:p>
        </w:tc>
        <w:tc>
          <w:tcPr>
            <w:tcW w:w="8647" w:type="dxa"/>
          </w:tcPr>
          <w:p w:rsidR="00E743DA" w:rsidRPr="00E743DA" w:rsidRDefault="00E743DA" w:rsidP="00E743DA">
            <w:pPr>
              <w:rPr>
                <w:rFonts w:cstheme="minorHAnsi"/>
                <w:i/>
                <w:iCs/>
                <w:color w:val="7030A0"/>
                <w:sz w:val="25"/>
                <w:szCs w:val="25"/>
              </w:rPr>
            </w:pPr>
            <w:r w:rsidRPr="00E743DA">
              <w:rPr>
                <w:rFonts w:cstheme="minorHAnsi"/>
                <w:color w:val="7030A0"/>
                <w:sz w:val="25"/>
                <w:szCs w:val="25"/>
              </w:rPr>
              <w:t>To know the responsibilities of officials e.g. appearance, equipment, qualifications, fitness, interpretation &amp; application of the rules and control of players</w:t>
            </w:r>
          </w:p>
        </w:tc>
      </w:tr>
      <w:tr w:rsidR="00E743DA" w:rsidRPr="00E743DA" w:rsidTr="00E743DA">
        <w:tc>
          <w:tcPr>
            <w:tcW w:w="562" w:type="dxa"/>
          </w:tcPr>
          <w:p w:rsidR="00E743DA" w:rsidRPr="00E743DA" w:rsidRDefault="00E743DA" w:rsidP="00E743DA">
            <w:pPr>
              <w:rPr>
                <w:color w:val="7030A0"/>
                <w:sz w:val="25"/>
                <w:szCs w:val="25"/>
              </w:rPr>
            </w:pPr>
            <w:r w:rsidRPr="00E743DA">
              <w:rPr>
                <w:color w:val="7030A0"/>
                <w:sz w:val="25"/>
                <w:szCs w:val="25"/>
              </w:rPr>
              <w:t>3.</w:t>
            </w:r>
          </w:p>
        </w:tc>
        <w:tc>
          <w:tcPr>
            <w:tcW w:w="8647" w:type="dxa"/>
          </w:tcPr>
          <w:p w:rsidR="00E743DA" w:rsidRPr="00E743DA" w:rsidRDefault="00E743DA" w:rsidP="00E743DA">
            <w:pPr>
              <w:rPr>
                <w:rFonts w:cstheme="minorHAnsi"/>
                <w:color w:val="7030A0"/>
                <w:sz w:val="25"/>
                <w:szCs w:val="25"/>
              </w:rPr>
            </w:pPr>
            <w:r w:rsidRPr="00E743DA">
              <w:rPr>
                <w:rFonts w:cstheme="minorHAnsi"/>
                <w:color w:val="7030A0"/>
                <w:sz w:val="25"/>
                <w:szCs w:val="25"/>
              </w:rPr>
              <w:t>To know the responsibilities of officials (continued) e.g. effective communication, accountability to spectators, health &amp; safety, fair play and use of technology</w:t>
            </w:r>
          </w:p>
        </w:tc>
      </w:tr>
      <w:tr w:rsidR="00E743DA" w:rsidRPr="00E743DA" w:rsidTr="00E743DA">
        <w:tc>
          <w:tcPr>
            <w:tcW w:w="562" w:type="dxa"/>
          </w:tcPr>
          <w:p w:rsidR="00E743DA" w:rsidRPr="00E743DA" w:rsidRDefault="00E743DA" w:rsidP="00E743DA">
            <w:pPr>
              <w:rPr>
                <w:color w:val="7030A0"/>
                <w:sz w:val="25"/>
                <w:szCs w:val="25"/>
              </w:rPr>
            </w:pPr>
            <w:r w:rsidRPr="00E743DA">
              <w:rPr>
                <w:color w:val="7030A0"/>
                <w:sz w:val="25"/>
                <w:szCs w:val="25"/>
              </w:rPr>
              <w:t>4.</w:t>
            </w:r>
          </w:p>
        </w:tc>
        <w:tc>
          <w:tcPr>
            <w:tcW w:w="8647" w:type="dxa"/>
          </w:tcPr>
          <w:p w:rsidR="00E743DA" w:rsidRPr="00E743DA" w:rsidRDefault="00E743DA" w:rsidP="00E743DA">
            <w:pPr>
              <w:rPr>
                <w:color w:val="7030A0"/>
                <w:sz w:val="25"/>
                <w:szCs w:val="25"/>
              </w:rPr>
            </w:pPr>
            <w:r w:rsidRPr="00E743DA">
              <w:rPr>
                <w:rFonts w:cstheme="minorHAnsi"/>
                <w:color w:val="7030A0"/>
                <w:sz w:val="25"/>
                <w:szCs w:val="25"/>
              </w:rPr>
              <w:t>To know about the technical demands of sport e.g. movement, use of equipment, communication &amp; interaction and other demands</w:t>
            </w:r>
          </w:p>
        </w:tc>
      </w:tr>
      <w:tr w:rsidR="00E743DA" w:rsidRPr="00E743DA" w:rsidTr="00E743DA">
        <w:tc>
          <w:tcPr>
            <w:tcW w:w="562" w:type="dxa"/>
          </w:tcPr>
          <w:p w:rsidR="00E743DA" w:rsidRPr="00E743DA" w:rsidRDefault="00E743DA" w:rsidP="00E743DA">
            <w:pPr>
              <w:rPr>
                <w:color w:val="7030A0"/>
                <w:sz w:val="25"/>
                <w:szCs w:val="25"/>
              </w:rPr>
            </w:pPr>
            <w:r w:rsidRPr="00E743DA">
              <w:rPr>
                <w:color w:val="7030A0"/>
                <w:sz w:val="25"/>
                <w:szCs w:val="25"/>
              </w:rPr>
              <w:t>5.</w:t>
            </w:r>
          </w:p>
        </w:tc>
        <w:tc>
          <w:tcPr>
            <w:tcW w:w="8647" w:type="dxa"/>
          </w:tcPr>
          <w:p w:rsidR="00E743DA" w:rsidRPr="00E743DA" w:rsidRDefault="00E743DA" w:rsidP="00E743DA">
            <w:pPr>
              <w:rPr>
                <w:rFonts w:cstheme="minorHAnsi"/>
                <w:iCs/>
                <w:color w:val="7030A0"/>
                <w:sz w:val="25"/>
                <w:szCs w:val="25"/>
              </w:rPr>
            </w:pPr>
            <w:r w:rsidRPr="00E743DA">
              <w:rPr>
                <w:rFonts w:cstheme="minorHAnsi"/>
                <w:color w:val="7030A0"/>
                <w:sz w:val="25"/>
                <w:szCs w:val="25"/>
              </w:rPr>
              <w:t>To know about the tactical demands of sport</w:t>
            </w:r>
            <w:r w:rsidRPr="00E743DA">
              <w:rPr>
                <w:rFonts w:cstheme="minorHAnsi"/>
                <w:i/>
                <w:iCs/>
                <w:color w:val="7030A0"/>
                <w:sz w:val="25"/>
                <w:szCs w:val="25"/>
              </w:rPr>
              <w:t xml:space="preserve"> </w:t>
            </w:r>
            <w:r w:rsidRPr="00E743DA">
              <w:rPr>
                <w:rFonts w:cstheme="minorHAnsi"/>
                <w:iCs/>
                <w:color w:val="7030A0"/>
                <w:sz w:val="25"/>
                <w:szCs w:val="25"/>
              </w:rPr>
              <w:t xml:space="preserve">e.g. </w:t>
            </w:r>
            <w:r w:rsidRPr="00E743DA">
              <w:rPr>
                <w:rFonts w:cstheme="minorHAnsi"/>
                <w:color w:val="7030A0"/>
                <w:sz w:val="25"/>
                <w:szCs w:val="25"/>
              </w:rPr>
              <w:t>decision making, defending &amp; attacking, choice &amp; use of shots / strokes, variation, conditions and use of space</w:t>
            </w:r>
          </w:p>
        </w:tc>
      </w:tr>
      <w:tr w:rsidR="00E743DA" w:rsidRPr="00E743DA" w:rsidTr="00E743DA">
        <w:tc>
          <w:tcPr>
            <w:tcW w:w="562" w:type="dxa"/>
          </w:tcPr>
          <w:p w:rsidR="00E743DA" w:rsidRPr="00E743DA" w:rsidRDefault="00E743DA" w:rsidP="00E743DA">
            <w:pPr>
              <w:rPr>
                <w:color w:val="7030A0"/>
                <w:sz w:val="25"/>
                <w:szCs w:val="25"/>
              </w:rPr>
            </w:pPr>
            <w:r w:rsidRPr="00E743DA">
              <w:rPr>
                <w:color w:val="7030A0"/>
                <w:sz w:val="25"/>
                <w:szCs w:val="25"/>
              </w:rPr>
              <w:t>6.</w:t>
            </w:r>
          </w:p>
        </w:tc>
        <w:tc>
          <w:tcPr>
            <w:tcW w:w="8647" w:type="dxa"/>
          </w:tcPr>
          <w:p w:rsidR="00E743DA" w:rsidRPr="00E743DA" w:rsidRDefault="00E743DA" w:rsidP="00E743DA">
            <w:pPr>
              <w:rPr>
                <w:color w:val="7030A0"/>
                <w:sz w:val="25"/>
                <w:szCs w:val="25"/>
              </w:rPr>
            </w:pPr>
            <w:r w:rsidRPr="00E743DA">
              <w:rPr>
                <w:rFonts w:cstheme="minorHAnsi"/>
                <w:color w:val="7030A0"/>
                <w:sz w:val="25"/>
                <w:szCs w:val="25"/>
              </w:rPr>
              <w:t>To know about safe &amp; appropriate participation e.g. relevant skills &amp; techniques, relevant tactics, effective use of the skills &amp; techniques and the correct application of each and effective use of skills, techniques &amp; tactics</w:t>
            </w:r>
          </w:p>
        </w:tc>
      </w:tr>
      <w:tr w:rsidR="00E743DA" w:rsidRPr="00E743DA" w:rsidTr="00E743DA">
        <w:tc>
          <w:tcPr>
            <w:tcW w:w="562" w:type="dxa"/>
          </w:tcPr>
          <w:p w:rsidR="00E743DA" w:rsidRPr="00E743DA" w:rsidRDefault="00E743DA" w:rsidP="00E743DA">
            <w:pPr>
              <w:rPr>
                <w:color w:val="7030A0"/>
                <w:sz w:val="25"/>
                <w:szCs w:val="25"/>
              </w:rPr>
            </w:pPr>
            <w:r w:rsidRPr="00E743DA">
              <w:rPr>
                <w:color w:val="7030A0"/>
                <w:sz w:val="25"/>
                <w:szCs w:val="25"/>
              </w:rPr>
              <w:t>7.</w:t>
            </w:r>
          </w:p>
        </w:tc>
        <w:tc>
          <w:tcPr>
            <w:tcW w:w="8647" w:type="dxa"/>
          </w:tcPr>
          <w:p w:rsidR="00E743DA" w:rsidRPr="00E743DA" w:rsidRDefault="00E743DA" w:rsidP="00E743DA">
            <w:pPr>
              <w:rPr>
                <w:color w:val="7030A0"/>
                <w:sz w:val="25"/>
                <w:szCs w:val="25"/>
              </w:rPr>
            </w:pPr>
            <w:r w:rsidRPr="00E743DA">
              <w:rPr>
                <w:rFonts w:cstheme="minorHAnsi"/>
                <w:color w:val="7030A0"/>
                <w:sz w:val="25"/>
                <w:szCs w:val="25"/>
              </w:rPr>
              <w:t>To know how to complete my assessment activity (key task assessment project) e.g. skills, techniques &amp; tactics of 2 sports in conditioned practices &amp; competitive situations</w:t>
            </w:r>
          </w:p>
        </w:tc>
      </w:tr>
      <w:tr w:rsidR="00E743DA" w:rsidRPr="00E743DA" w:rsidTr="00E743DA">
        <w:tc>
          <w:tcPr>
            <w:tcW w:w="562" w:type="dxa"/>
          </w:tcPr>
          <w:p w:rsidR="00E743DA" w:rsidRPr="00E743DA" w:rsidRDefault="00E743DA" w:rsidP="00E743DA">
            <w:pPr>
              <w:rPr>
                <w:color w:val="7030A0"/>
                <w:sz w:val="25"/>
                <w:szCs w:val="25"/>
              </w:rPr>
            </w:pPr>
            <w:r w:rsidRPr="00E743DA">
              <w:rPr>
                <w:color w:val="7030A0"/>
                <w:sz w:val="25"/>
                <w:szCs w:val="25"/>
              </w:rPr>
              <w:t>8.</w:t>
            </w:r>
          </w:p>
        </w:tc>
        <w:tc>
          <w:tcPr>
            <w:tcW w:w="8647" w:type="dxa"/>
          </w:tcPr>
          <w:p w:rsidR="00E743DA" w:rsidRPr="00E743DA" w:rsidRDefault="00E743DA" w:rsidP="00E743DA">
            <w:pPr>
              <w:rPr>
                <w:rFonts w:cstheme="minorHAnsi"/>
                <w:color w:val="7030A0"/>
                <w:sz w:val="25"/>
                <w:szCs w:val="25"/>
              </w:rPr>
            </w:pPr>
            <w:r w:rsidRPr="00E743DA">
              <w:rPr>
                <w:rFonts w:cstheme="minorHAnsi"/>
                <w:color w:val="7030A0"/>
                <w:sz w:val="25"/>
                <w:szCs w:val="25"/>
              </w:rPr>
              <w:t>To know how to review sports performance e.g. different observation checklists to review sports performances</w:t>
            </w:r>
          </w:p>
        </w:tc>
      </w:tr>
      <w:tr w:rsidR="00E743DA" w:rsidRPr="00E743DA" w:rsidTr="00E743DA">
        <w:tc>
          <w:tcPr>
            <w:tcW w:w="562" w:type="dxa"/>
          </w:tcPr>
          <w:p w:rsidR="00E743DA" w:rsidRPr="00E743DA" w:rsidRDefault="00E743DA" w:rsidP="00E743DA">
            <w:pPr>
              <w:rPr>
                <w:color w:val="7030A0"/>
                <w:sz w:val="25"/>
                <w:szCs w:val="25"/>
              </w:rPr>
            </w:pPr>
            <w:r w:rsidRPr="00E743DA">
              <w:rPr>
                <w:color w:val="7030A0"/>
                <w:sz w:val="25"/>
                <w:szCs w:val="25"/>
              </w:rPr>
              <w:t>9.</w:t>
            </w:r>
          </w:p>
        </w:tc>
        <w:tc>
          <w:tcPr>
            <w:tcW w:w="8647" w:type="dxa"/>
          </w:tcPr>
          <w:p w:rsidR="00E743DA" w:rsidRPr="00E743DA" w:rsidRDefault="00E743DA" w:rsidP="00E743DA">
            <w:pPr>
              <w:rPr>
                <w:color w:val="7030A0"/>
                <w:sz w:val="25"/>
                <w:szCs w:val="25"/>
              </w:rPr>
            </w:pPr>
            <w:r w:rsidRPr="00E743DA">
              <w:rPr>
                <w:rFonts w:cstheme="minorHAnsi"/>
                <w:color w:val="7030A0"/>
                <w:sz w:val="25"/>
                <w:szCs w:val="25"/>
              </w:rPr>
              <w:t>I know how to review performance (continued) e.g. skills &amp; techniques, tactics &amp; effective decision-making, non-sport-specific strengths &amp; areas for improvement, activities to improve performance, training programmes, use of technology, attending courses and where to seek help &amp; advice</w:t>
            </w:r>
          </w:p>
        </w:tc>
      </w:tr>
      <w:tr w:rsidR="00E743DA" w:rsidRPr="00E743DA" w:rsidTr="00E743DA">
        <w:tc>
          <w:tcPr>
            <w:tcW w:w="562" w:type="dxa"/>
          </w:tcPr>
          <w:p w:rsidR="00E743DA" w:rsidRPr="00E743DA" w:rsidRDefault="00E743DA" w:rsidP="00E743DA">
            <w:pPr>
              <w:rPr>
                <w:color w:val="7030A0"/>
                <w:sz w:val="25"/>
                <w:szCs w:val="25"/>
              </w:rPr>
            </w:pPr>
            <w:r w:rsidRPr="00E743DA">
              <w:rPr>
                <w:color w:val="7030A0"/>
                <w:sz w:val="25"/>
                <w:szCs w:val="25"/>
              </w:rPr>
              <w:t>10.</w:t>
            </w:r>
          </w:p>
        </w:tc>
        <w:tc>
          <w:tcPr>
            <w:tcW w:w="8647" w:type="dxa"/>
          </w:tcPr>
          <w:p w:rsidR="00E743DA" w:rsidRPr="00E743DA" w:rsidRDefault="00E743DA" w:rsidP="00E743DA">
            <w:pPr>
              <w:rPr>
                <w:color w:val="7030A0"/>
                <w:sz w:val="25"/>
                <w:szCs w:val="25"/>
              </w:rPr>
            </w:pPr>
            <w:r w:rsidRPr="00E743DA">
              <w:rPr>
                <w:rFonts w:cstheme="minorHAnsi"/>
                <w:color w:val="7030A0"/>
                <w:sz w:val="25"/>
                <w:szCs w:val="25"/>
              </w:rPr>
              <w:t>I know how to plan for my assessment activity (key task assessment project) e.g. put into practice, through the form of a presentation, an observation checklist that could be used by sports performers to review their own performance</w:t>
            </w:r>
          </w:p>
        </w:tc>
      </w:tr>
      <w:tr w:rsidR="00E743DA" w:rsidRPr="00E743DA" w:rsidTr="00E743DA">
        <w:tc>
          <w:tcPr>
            <w:tcW w:w="562" w:type="dxa"/>
          </w:tcPr>
          <w:p w:rsidR="00E743DA" w:rsidRPr="00E743DA" w:rsidRDefault="00E743DA" w:rsidP="00E743DA">
            <w:pPr>
              <w:rPr>
                <w:color w:val="7030A0"/>
                <w:sz w:val="25"/>
                <w:szCs w:val="25"/>
              </w:rPr>
            </w:pPr>
            <w:r w:rsidRPr="00E743DA">
              <w:rPr>
                <w:color w:val="7030A0"/>
                <w:sz w:val="25"/>
                <w:szCs w:val="25"/>
              </w:rPr>
              <w:t>11.</w:t>
            </w:r>
          </w:p>
        </w:tc>
        <w:tc>
          <w:tcPr>
            <w:tcW w:w="8647" w:type="dxa"/>
          </w:tcPr>
          <w:p w:rsidR="00E743DA" w:rsidRPr="00E743DA" w:rsidRDefault="00E743DA" w:rsidP="00E743DA">
            <w:pPr>
              <w:rPr>
                <w:color w:val="7030A0"/>
                <w:sz w:val="25"/>
                <w:szCs w:val="25"/>
              </w:rPr>
            </w:pPr>
            <w:r w:rsidRPr="00E743DA">
              <w:rPr>
                <w:rFonts w:cstheme="minorHAnsi"/>
                <w:color w:val="7030A0"/>
                <w:sz w:val="25"/>
                <w:szCs w:val="25"/>
              </w:rPr>
              <w:t>I know how to complete my assessment activity (key task assessment project) e.g. put into practice, through the form of a presentation, an observation checklist that could be used by sports performers to review their own performance</w:t>
            </w:r>
          </w:p>
        </w:tc>
      </w:tr>
    </w:tbl>
    <w:p w:rsidR="003B22D7" w:rsidRDefault="00E743DA" w:rsidP="00E743DA">
      <w:pPr>
        <w:tabs>
          <w:tab w:val="left" w:pos="8307"/>
        </w:tabs>
        <w:rPr>
          <w:color w:val="7030A0"/>
          <w:sz w:val="25"/>
          <w:szCs w:val="25"/>
        </w:rPr>
      </w:pPr>
      <w:r>
        <w:rPr>
          <w:color w:val="7030A0"/>
          <w:sz w:val="25"/>
          <w:szCs w:val="25"/>
        </w:rPr>
        <w:tab/>
      </w:r>
    </w:p>
    <w:p w:rsidR="00E743DA" w:rsidRPr="00E743DA" w:rsidRDefault="00E743DA" w:rsidP="003B22D7">
      <w:pPr>
        <w:rPr>
          <w:color w:val="7030A0"/>
          <w:sz w:val="25"/>
          <w:szCs w:val="25"/>
        </w:rPr>
      </w:pPr>
    </w:p>
    <w:sectPr w:rsidR="00E743DA" w:rsidRPr="00E74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D7"/>
    <w:rsid w:val="003B22D7"/>
    <w:rsid w:val="00407F71"/>
    <w:rsid w:val="005C5702"/>
    <w:rsid w:val="006F64A2"/>
    <w:rsid w:val="00740362"/>
    <w:rsid w:val="00773345"/>
    <w:rsid w:val="008E09C1"/>
    <w:rsid w:val="009A1EF0"/>
    <w:rsid w:val="00CF203B"/>
    <w:rsid w:val="00D4774E"/>
    <w:rsid w:val="00E7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D778A-AF36-4364-A47C-4E6595F8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Whitehouse</dc:creator>
  <cp:keywords/>
  <dc:description/>
  <cp:lastModifiedBy>Tina Whitehouse</cp:lastModifiedBy>
  <cp:revision>2</cp:revision>
  <dcterms:created xsi:type="dcterms:W3CDTF">2020-11-19T09:35:00Z</dcterms:created>
  <dcterms:modified xsi:type="dcterms:W3CDTF">2020-11-19T09:35:00Z</dcterms:modified>
</cp:coreProperties>
</file>